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E350B8">
        <w:rPr>
          <w:rFonts w:ascii="Bookman Old Style" w:hAnsi="Bookman Old Style" w:cs="Times New Roman"/>
          <w:b/>
          <w:i/>
        </w:rPr>
        <w:t>3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E350B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</w:t>
      </w:r>
      <w:r w:rsidR="00E350B8">
        <w:rPr>
          <w:rFonts w:ascii="Bookman Old Style" w:hAnsi="Bookman Old Style" w:cs="Times New Roman"/>
          <w:b/>
          <w:i/>
        </w:rPr>
        <w:t>4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350B8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E350B8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E350B8">
        <w:rPr>
          <w:rFonts w:ascii="Bookman Old Style" w:hAnsi="Bookman Old Style"/>
          <w:b/>
          <w:i/>
        </w:rPr>
        <w:t>144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350B8" w:rsidRPr="00E350B8" w:rsidRDefault="00E350B8" w:rsidP="00E350B8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Pr="00E350B8">
        <w:rPr>
          <w:rFonts w:ascii="Bookman Old Style" w:hAnsi="Bookman Old Style"/>
          <w:bCs/>
          <w:i/>
        </w:rPr>
        <w:t xml:space="preserve"> </w:t>
      </w:r>
      <w:r w:rsidRPr="00E350B8">
        <w:rPr>
          <w:rFonts w:ascii="Bookman Old Style" w:hAnsi="Bookman Old Style"/>
          <w:b/>
          <w:bCs/>
          <w:i/>
        </w:rPr>
        <w:t xml:space="preserve">İlimiz Gökçebey İlçesi Yeşilköy Köyü Erikli Membanın, Yeşilköy Köyü adına tahsisinde sakınca olmadığı belirtilmiştir. </w:t>
      </w:r>
    </w:p>
    <w:p w:rsidR="00B301AE" w:rsidRPr="002E2734" w:rsidRDefault="00E350B8" w:rsidP="00E350B8">
      <w:pPr>
        <w:shd w:val="clear" w:color="auto" w:fill="FFFFFF"/>
        <w:ind w:firstLine="713"/>
        <w:jc w:val="both"/>
        <w:rPr>
          <w:rFonts w:ascii="Bookman Old Style" w:hAnsi="Bookman Old Style"/>
          <w:b/>
          <w:i/>
        </w:rPr>
      </w:pPr>
      <w:r w:rsidRPr="00E350B8">
        <w:rPr>
          <w:rFonts w:ascii="Bookman Old Style" w:hAnsi="Bookman Old Style"/>
          <w:b/>
          <w:bCs/>
          <w:i/>
        </w:rPr>
        <w:t xml:space="preserve">Memba Tahsis Komisyonu tarafından hazırlanan “İçme suyu Memba Tahsis ve Tevzii Komisyonu Raporu” </w:t>
      </w:r>
      <w:r w:rsidRPr="00E350B8">
        <w:rPr>
          <w:rFonts w:ascii="Bookman Old Style" w:hAnsi="Bookman Old Style"/>
          <w:b/>
          <w:i/>
        </w:rPr>
        <w:t>doğrultusunda</w:t>
      </w:r>
      <w:r w:rsidR="00995EE1" w:rsidRPr="00E350B8">
        <w:rPr>
          <w:rFonts w:ascii="Bookman Old Style" w:hAnsi="Bookman Old Style"/>
          <w:b/>
          <w:i/>
        </w:rPr>
        <w:t xml:space="preserve"> </w:t>
      </w:r>
      <w:r w:rsidR="00460CE8" w:rsidRPr="00460CE8">
        <w:rPr>
          <w:rFonts w:ascii="Bookman Old Style" w:hAnsi="Bookman Old Style"/>
          <w:b/>
          <w:i/>
        </w:rPr>
        <w:t>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350B8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069" w:rsidRDefault="00431069" w:rsidP="005C41D9">
      <w:pPr>
        <w:spacing w:after="0" w:line="240" w:lineRule="auto"/>
      </w:pPr>
      <w:r>
        <w:separator/>
      </w:r>
    </w:p>
  </w:endnote>
  <w:endnote w:type="continuationSeparator" w:id="1">
    <w:p w:rsidR="00431069" w:rsidRDefault="0043106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069" w:rsidRDefault="00431069" w:rsidP="005C41D9">
      <w:pPr>
        <w:spacing w:after="0" w:line="240" w:lineRule="auto"/>
      </w:pPr>
      <w:r>
        <w:separator/>
      </w:r>
    </w:p>
  </w:footnote>
  <w:footnote w:type="continuationSeparator" w:id="1">
    <w:p w:rsidR="00431069" w:rsidRDefault="0043106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774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0873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31069"/>
    <w:rsid w:val="004417AB"/>
    <w:rsid w:val="00445662"/>
    <w:rsid w:val="004604C4"/>
    <w:rsid w:val="00460CE8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417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27A1E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50B8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82AC6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2022-11-21T05:45:00Z</dcterms:created>
  <dcterms:modified xsi:type="dcterms:W3CDTF">2022-11-21T05:45:00Z</dcterms:modified>
</cp:coreProperties>
</file>